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4B" w:rsidRDefault="004C1A4B" w:rsidP="004C1A4B">
      <w:pPr>
        <w:rPr>
          <w:b/>
        </w:rPr>
      </w:pPr>
      <w:r w:rsidRPr="0069505F">
        <w:rPr>
          <w:b/>
        </w:rPr>
        <w:t>Poučení pro žadatele / stavebníka:</w:t>
      </w:r>
    </w:p>
    <w:p w:rsidR="004C1A4B" w:rsidRDefault="004C1A4B" w:rsidP="004C1A4B">
      <w:pPr>
        <w:rPr>
          <w:b/>
        </w:rPr>
      </w:pPr>
    </w:p>
    <w:p w:rsidR="004C1A4B" w:rsidRPr="0069505F" w:rsidRDefault="004C1A4B" w:rsidP="004C1A4B">
      <w:pPr>
        <w:rPr>
          <w:b/>
        </w:rPr>
      </w:pPr>
      <w:r>
        <w:rPr>
          <w:b/>
        </w:rPr>
        <w:t>Pro stavby, kterým se přiděluje číslo popisné nebo evidenční</w:t>
      </w:r>
    </w:p>
    <w:p w:rsidR="004C1A4B" w:rsidRDefault="004C1A4B" w:rsidP="004C1A4B">
      <w:pPr>
        <w:jc w:val="both"/>
      </w:pPr>
      <w:r>
        <w:t xml:space="preserve">Po dokončení stavby žadatel / stavebník požádá stavební úřad, aby vyzval příslušný obecný úřad o přidělení čísla popisného nebo čísla evidenčního. Tato žádost se podává prostřednictvím jednotného formuláře (Žádost o přidělení č. </w:t>
      </w:r>
      <w:proofErr w:type="gramStart"/>
      <w:r>
        <w:t>p.  / č.</w:t>
      </w:r>
      <w:proofErr w:type="gramEnd"/>
      <w:r>
        <w:t xml:space="preserve"> ev.), jehož přílohou bude </w:t>
      </w:r>
      <w:r w:rsidRPr="003429D1">
        <w:rPr>
          <w:u w:val="single"/>
        </w:rPr>
        <w:t>geometrický plán</w:t>
      </w:r>
      <w:r>
        <w:t xml:space="preserve"> a </w:t>
      </w:r>
      <w:r w:rsidRPr="003429D1">
        <w:rPr>
          <w:u w:val="single"/>
        </w:rPr>
        <w:t>prohlášení stavebníka</w:t>
      </w:r>
      <w:r>
        <w:t xml:space="preserve"> o tom, že stavba byla provedena v souladu s jejím povolením a ověřenou dokumentací/ověřenou projektovou dokumentací. Pokud při provádění stavby dojde k odchylkám oproti ověřené dokumentaci/ověřené projektové dokumentaci, přiloží stavebník místo prohlášení </w:t>
      </w:r>
      <w:r w:rsidRPr="003429D1">
        <w:rPr>
          <w:u w:val="single"/>
        </w:rPr>
        <w:t>dokumentaci skutečného provedení stavby</w:t>
      </w:r>
      <w:r>
        <w:t>.</w:t>
      </w:r>
    </w:p>
    <w:p w:rsidR="004C1A4B" w:rsidRDefault="004C1A4B" w:rsidP="004C1A4B">
      <w:pPr>
        <w:jc w:val="both"/>
      </w:pPr>
      <w:r>
        <w:t>Po obdržení přiděleného čísla popisného resp. evidenčního zapíše stavební úřad stavbu do systému Registru územní identifikace, adres a nemovitostí. Až po tomto zápisu do základního registru může být objekt zapsán do katastru nemovitostí, jiný postup zápisu není možný. Ani obecní úřad nemůže přidělit číslo přímo stavebníkovi či vlastníku stavby, a to ani na jeho písemnou žádost.</w:t>
      </w:r>
    </w:p>
    <w:p w:rsidR="004C1A4B" w:rsidRDefault="004C1A4B" w:rsidP="004C1A4B">
      <w:pPr>
        <w:jc w:val="both"/>
      </w:pPr>
    </w:p>
    <w:p w:rsidR="004C1A4B" w:rsidRDefault="004C1A4B" w:rsidP="004C1A4B">
      <w:pPr>
        <w:rPr>
          <w:b/>
        </w:rPr>
      </w:pPr>
      <w:r>
        <w:rPr>
          <w:b/>
        </w:rPr>
        <w:t>Pro stavby, kterým se nepřiděluje číslo popisné nebo evidenční, a pro změny staveb přístavbou, nástavbou nebo stavebními úpravami</w:t>
      </w:r>
    </w:p>
    <w:p w:rsidR="004C1A4B" w:rsidRDefault="004C1A4B" w:rsidP="004C1A4B">
      <w:pPr>
        <w:jc w:val="both"/>
      </w:pPr>
      <w:r>
        <w:t xml:space="preserve">Po dokončení stavby žadatel / stavebník ohlásí dokončení stavby, toto ohlášení se podává prostřednictvím jednotného formuláře (Ohlášení dokončení stavby), jehož přílohou bude </w:t>
      </w:r>
      <w:r w:rsidRPr="003429D1">
        <w:rPr>
          <w:u w:val="single"/>
        </w:rPr>
        <w:t>geometrický plán</w:t>
      </w:r>
      <w:r>
        <w:t xml:space="preserve"> (v případě </w:t>
      </w:r>
      <w:proofErr w:type="gramStart"/>
      <w:r>
        <w:t>přístavby nebo</w:t>
      </w:r>
      <w:proofErr w:type="gramEnd"/>
      <w:r>
        <w:t xml:space="preserve"> pokud realizací stavby dochází k rozdělení pozemku) a </w:t>
      </w:r>
      <w:r w:rsidRPr="003429D1">
        <w:rPr>
          <w:u w:val="single"/>
        </w:rPr>
        <w:t>prohlášení stavebníka</w:t>
      </w:r>
      <w:r>
        <w:t xml:space="preserve"> o tom, že stavba byla provedena v souladu s jejím povolením a ověřenou dokumentací/ověřenou projektovou dokumentací. Pokud při provádění stavby dojde k odchylkám oproti ověřené dokumentaci/ověřené projektové dokumentaci, přiloží stavebník místo prohlášení </w:t>
      </w:r>
      <w:r w:rsidRPr="003429D1">
        <w:rPr>
          <w:u w:val="single"/>
        </w:rPr>
        <w:t>dokumentaci skutečného provedení stavby</w:t>
      </w:r>
      <w:r>
        <w:t>.</w:t>
      </w:r>
    </w:p>
    <w:p w:rsidR="00F348AA" w:rsidRDefault="002D7566"/>
    <w:p w:rsidR="00D0717C" w:rsidRDefault="00D0717C"/>
    <w:p w:rsidR="001B1301" w:rsidRDefault="001B1301"/>
    <w:p w:rsidR="005559B3" w:rsidRPr="002D7566" w:rsidRDefault="005559B3" w:rsidP="005559B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t>S odkazem na § 119 stavebního zákona s</w:t>
      </w:r>
      <w:r w:rsidRPr="005559B3">
        <w:rPr>
          <w:rFonts w:cs="Arial"/>
        </w:rPr>
        <w:t xml:space="preserve">tavebník zajistí, aby byly před započetím užívání stavby provedeny a vyhodnoceny zkoušky a měření předepsané zvláštními právními </w:t>
      </w:r>
      <w:r w:rsidRPr="002D7566">
        <w:rPr>
          <w:rFonts w:cs="Arial"/>
        </w:rPr>
        <w:t>předpisy</w:t>
      </w:r>
      <w:r w:rsidR="002D7566" w:rsidRPr="002D7566">
        <w:rPr>
          <w:rFonts w:cs="Arial"/>
        </w:rPr>
        <w:t xml:space="preserve">, </w:t>
      </w:r>
      <w:proofErr w:type="spellStart"/>
      <w:r w:rsidR="002D7566" w:rsidRPr="002D7566">
        <w:rPr>
          <w:rFonts w:cs="Arial"/>
        </w:rPr>
        <w:t>evntuelně</w:t>
      </w:r>
      <w:proofErr w:type="spellEnd"/>
      <w:r w:rsidR="002D7566" w:rsidRPr="002D7566">
        <w:rPr>
          <w:rFonts w:cs="Arial"/>
        </w:rPr>
        <w:t xml:space="preserve"> další doklady předepsané např. ve stavebním povolení.</w:t>
      </w:r>
      <w:r w:rsidRPr="002D7566">
        <w:rPr>
          <w:rFonts w:cs="Arial"/>
        </w:rPr>
        <w:t xml:space="preserve"> </w:t>
      </w:r>
    </w:p>
    <w:p w:rsidR="007077D9" w:rsidRPr="00B431F5" w:rsidRDefault="007077D9" w:rsidP="007077D9">
      <w:pPr>
        <w:spacing w:before="120"/>
        <w:jc w:val="both"/>
        <w:rPr>
          <w:rFonts w:cs="Arial"/>
        </w:rPr>
      </w:pPr>
      <w:r>
        <w:rPr>
          <w:rFonts w:cs="Arial"/>
        </w:rPr>
        <w:t xml:space="preserve">Jedná se zejména o </w:t>
      </w:r>
      <w:r w:rsidRPr="00B431F5">
        <w:rPr>
          <w:rFonts w:cs="Arial"/>
        </w:rPr>
        <w:t>revizní zprávu elektroinstalací a hromosvodu, tlakovou a topnou zkoušku ÚT, tlakovou zkoušku a zkoušku těsnosti vnitřního vodovodu a přípojky, tlakovou zkoušku a zkoušku těsnosti vnitřní kanalizace a přípojky, revize spalinových cest – krbového komína</w:t>
      </w:r>
      <w:r>
        <w:rPr>
          <w:rFonts w:cs="Arial"/>
        </w:rPr>
        <w:t>,</w:t>
      </w:r>
      <w:r w:rsidRPr="00B431F5">
        <w:rPr>
          <w:rFonts w:cs="Arial"/>
        </w:rPr>
        <w:t xml:space="preserve"> doklady o nakládání s odpady ze stavby, atesty materiálů, prohlášení o shodě, zejména protiradonová izolace a kontaktní zateplovací systém, atd</w:t>
      </w:r>
      <w:bookmarkStart w:id="0" w:name="_GoBack"/>
      <w:bookmarkEnd w:id="0"/>
      <w:r w:rsidRPr="00B431F5">
        <w:rPr>
          <w:rFonts w:cs="Arial"/>
        </w:rPr>
        <w:t xml:space="preserve">. Stavba musí být provedena v souladu s opatřeními vyplývajícími z Požárně bezpečnostního řešení stavby, a to včetně vybavení předepsanými zařízeními - hromosvod, </w:t>
      </w:r>
      <w:r w:rsidRPr="008348D8">
        <w:rPr>
          <w:rFonts w:cs="Arial"/>
        </w:rPr>
        <w:t>přenosný hasicí přístroj – 1 ks, zařízení autonomní detekce a signalizace 2x, požární odolnost podhledů, nejpozději k závěrečné kontrolní prohlídce bude doložen protokol o skladbě požárně odolného podhledu, doklad o montáži požárně odolného sádrokartonu OPRÁVNĚNOU OSOBOU, atesty kontaktního zateplovacího systému dle požární zprávy, atesty a revize přenosných hasicích přístrojů a zařízení autonomní detekce a signalizace.</w:t>
      </w:r>
    </w:p>
    <w:p w:rsidR="007077D9" w:rsidRPr="005559B3" w:rsidRDefault="007077D9" w:rsidP="005559B3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1B1301" w:rsidRPr="005559B3" w:rsidRDefault="001B1301"/>
    <w:sectPr w:rsidR="001B1301" w:rsidRPr="0055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4B"/>
    <w:rsid w:val="00012191"/>
    <w:rsid w:val="001B1301"/>
    <w:rsid w:val="002D7566"/>
    <w:rsid w:val="004C1A4B"/>
    <w:rsid w:val="005559B3"/>
    <w:rsid w:val="007077D9"/>
    <w:rsid w:val="007E3039"/>
    <w:rsid w:val="00C924A5"/>
    <w:rsid w:val="00D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Karin</dc:creator>
  <cp:lastModifiedBy>Kovářová Karin</cp:lastModifiedBy>
  <cp:revision>3</cp:revision>
  <dcterms:created xsi:type="dcterms:W3CDTF">2018-01-12T13:52:00Z</dcterms:created>
  <dcterms:modified xsi:type="dcterms:W3CDTF">2018-04-05T07:06:00Z</dcterms:modified>
</cp:coreProperties>
</file>